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CF3" w:rsidRDefault="005B2CF3" w:rsidP="005B2CF3">
      <w:pPr>
        <w:ind w:left="5387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>Глав</w:t>
      </w:r>
      <w:r w:rsidR="00AD5F6D">
        <w:rPr>
          <w:rFonts w:eastAsia="Times New Roman"/>
          <w:color w:val="000000"/>
          <w:szCs w:val="28"/>
          <w:lang w:eastAsia="ru-RU"/>
        </w:rPr>
        <w:t>е</w:t>
      </w:r>
      <w:r>
        <w:rPr>
          <w:rFonts w:eastAsia="Times New Roman"/>
          <w:color w:val="000000"/>
          <w:szCs w:val="28"/>
          <w:lang w:eastAsia="ru-RU"/>
        </w:rPr>
        <w:t xml:space="preserve"> администрации</w:t>
      </w:r>
    </w:p>
    <w:p w:rsidR="005B2CF3" w:rsidRDefault="00F81ACF" w:rsidP="005B2CF3">
      <w:pPr>
        <w:ind w:left="5387"/>
        <w:rPr>
          <w:rFonts w:eastAsia="Times New Roman"/>
          <w:color w:val="333333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>Базарносызганского муниципального округа</w:t>
      </w:r>
      <w:bookmarkStart w:id="0" w:name="_GoBack"/>
      <w:bookmarkEnd w:id="0"/>
    </w:p>
    <w:p w:rsidR="005B2CF3" w:rsidRDefault="005B2CF3" w:rsidP="005B2CF3">
      <w:pPr>
        <w:ind w:left="5387"/>
        <w:rPr>
          <w:rFonts w:eastAsia="Times New Roman"/>
          <w:color w:val="000000"/>
          <w:szCs w:val="28"/>
          <w:lang w:eastAsia="ru-RU"/>
        </w:rPr>
      </w:pPr>
      <w:proofErr w:type="spellStart"/>
      <w:r>
        <w:rPr>
          <w:rFonts w:eastAsia="Times New Roman"/>
          <w:color w:val="000000"/>
          <w:szCs w:val="28"/>
          <w:lang w:eastAsia="ru-RU"/>
        </w:rPr>
        <w:t>О.Ф.Карабановой</w:t>
      </w:r>
      <w:proofErr w:type="spellEnd"/>
      <w:r>
        <w:rPr>
          <w:rFonts w:eastAsia="Times New Roman"/>
          <w:color w:val="000000"/>
          <w:szCs w:val="28"/>
          <w:lang w:eastAsia="ru-RU"/>
        </w:rPr>
        <w:t xml:space="preserve"> от</w:t>
      </w:r>
    </w:p>
    <w:p w:rsidR="005B2CF3" w:rsidRDefault="005B2CF3" w:rsidP="005B2CF3">
      <w:pPr>
        <w:ind w:left="5387"/>
        <w:rPr>
          <w:rFonts w:eastAsia="Times New Roman"/>
          <w:color w:val="000000"/>
          <w:szCs w:val="28"/>
          <w:lang w:eastAsia="ru-RU"/>
        </w:rPr>
      </w:pPr>
    </w:p>
    <w:p w:rsidR="005B2CF3" w:rsidRPr="005B2CF3" w:rsidRDefault="005B2CF3" w:rsidP="005B2CF3">
      <w:pPr>
        <w:ind w:left="5387"/>
        <w:rPr>
          <w:rFonts w:eastAsia="Times New Roman"/>
          <w:b/>
          <w:color w:val="000000"/>
          <w:szCs w:val="28"/>
          <w:lang w:eastAsia="ru-RU"/>
        </w:rPr>
      </w:pPr>
      <w:r w:rsidRPr="005B2CF3">
        <w:rPr>
          <w:rFonts w:eastAsia="Times New Roman"/>
          <w:b/>
          <w:color w:val="000000"/>
          <w:szCs w:val="28"/>
          <w:lang w:eastAsia="ru-RU"/>
        </w:rPr>
        <w:t>ФИО, адрес места жительства</w:t>
      </w:r>
      <w:r w:rsidRPr="005B2CF3">
        <w:rPr>
          <w:rFonts w:eastAsia="Times New Roman"/>
          <w:b/>
          <w:color w:val="000000"/>
          <w:szCs w:val="28"/>
          <w:lang w:eastAsia="ru-RU"/>
        </w:rPr>
        <w:br/>
        <w:t>телефон</w:t>
      </w:r>
    </w:p>
    <w:p w:rsidR="005B2CF3" w:rsidRDefault="005B2CF3" w:rsidP="005B2CF3">
      <w:pPr>
        <w:ind w:left="5387"/>
        <w:rPr>
          <w:rFonts w:eastAsia="Times New Roman"/>
          <w:color w:val="333333"/>
          <w:szCs w:val="28"/>
          <w:lang w:eastAsia="ru-RU"/>
        </w:rPr>
      </w:pPr>
    </w:p>
    <w:p w:rsidR="005B2CF3" w:rsidRDefault="005B2CF3" w:rsidP="005B2CF3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>
        <w:rPr>
          <w:rFonts w:eastAsia="Times New Roman"/>
          <w:b/>
          <w:color w:val="000000"/>
          <w:szCs w:val="28"/>
          <w:lang w:eastAsia="ru-RU"/>
        </w:rPr>
        <w:t>Уважаемый (</w:t>
      </w:r>
      <w:proofErr w:type="spellStart"/>
      <w:r>
        <w:rPr>
          <w:rFonts w:eastAsia="Times New Roman"/>
          <w:b/>
          <w:color w:val="000000"/>
          <w:szCs w:val="28"/>
          <w:lang w:eastAsia="ru-RU"/>
        </w:rPr>
        <w:t>ая</w:t>
      </w:r>
      <w:proofErr w:type="spellEnd"/>
      <w:r>
        <w:rPr>
          <w:rFonts w:eastAsia="Times New Roman"/>
          <w:b/>
          <w:color w:val="000000"/>
          <w:szCs w:val="28"/>
          <w:lang w:eastAsia="ru-RU"/>
        </w:rPr>
        <w:t>)</w:t>
      </w:r>
    </w:p>
    <w:p w:rsidR="005B2CF3" w:rsidRDefault="005B2CF3" w:rsidP="005B2CF3">
      <w:pPr>
        <w:jc w:val="center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>________________________________________________________________!</w:t>
      </w:r>
    </w:p>
    <w:p w:rsidR="005B2CF3" w:rsidRDefault="005B2CF3" w:rsidP="005B2CF3">
      <w:pPr>
        <w:jc w:val="center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(имя, отчество, руководителя)</w:t>
      </w:r>
    </w:p>
    <w:p w:rsidR="005B2CF3" w:rsidRDefault="005B2CF3" w:rsidP="005B2CF3">
      <w:pPr>
        <w:jc w:val="center"/>
        <w:rPr>
          <w:rFonts w:eastAsia="Times New Roman"/>
          <w:color w:val="333333"/>
          <w:szCs w:val="28"/>
          <w:lang w:eastAsia="ru-RU"/>
        </w:rPr>
      </w:pPr>
    </w:p>
    <w:p w:rsidR="005B2CF3" w:rsidRDefault="005B2CF3" w:rsidP="005B2CF3">
      <w:pPr>
        <w:ind w:firstLine="708"/>
        <w:jc w:val="both"/>
        <w:rPr>
          <w:rFonts w:eastAsia="Times New Roman"/>
          <w:color w:val="333333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>Письмо в орган государственной власти или конкретному должностному лицу излагается в произвольной форме.</w:t>
      </w:r>
    </w:p>
    <w:p w:rsidR="005B2CF3" w:rsidRDefault="005B2CF3" w:rsidP="005B2CF3">
      <w:pPr>
        <w:ind w:firstLine="709"/>
        <w:jc w:val="both"/>
        <w:rPr>
          <w:rFonts w:eastAsia="Times New Roman"/>
          <w:color w:val="333333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>В письме желательно указать следующее:</w:t>
      </w:r>
    </w:p>
    <w:p w:rsidR="005B2CF3" w:rsidRDefault="005B2CF3" w:rsidP="005B2CF3">
      <w:pPr>
        <w:ind w:firstLine="709"/>
        <w:jc w:val="both"/>
        <w:rPr>
          <w:rFonts w:eastAsia="Times New Roman"/>
          <w:color w:val="333333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>1) мотив (причина) обращения;</w:t>
      </w:r>
    </w:p>
    <w:p w:rsidR="005B2CF3" w:rsidRDefault="005B2CF3" w:rsidP="005B2CF3">
      <w:pPr>
        <w:ind w:firstLine="709"/>
        <w:jc w:val="both"/>
        <w:rPr>
          <w:rFonts w:eastAsia="Times New Roman"/>
          <w:color w:val="333333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>2) сведения об авторе, имеющиеся льготы;</w:t>
      </w:r>
    </w:p>
    <w:p w:rsidR="005B2CF3" w:rsidRDefault="005B2CF3" w:rsidP="005B2CF3">
      <w:pPr>
        <w:ind w:firstLine="709"/>
        <w:jc w:val="both"/>
        <w:rPr>
          <w:rFonts w:eastAsia="Times New Roman"/>
          <w:color w:val="333333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>3) ясное изложение сути проблемы, связанной с нарушением прав гражданина и законных интересов, или предложений;</w:t>
      </w:r>
    </w:p>
    <w:p w:rsidR="005B2CF3" w:rsidRDefault="005B2CF3" w:rsidP="005B2CF3">
      <w:pPr>
        <w:ind w:firstLine="709"/>
        <w:jc w:val="both"/>
        <w:rPr>
          <w:rFonts w:eastAsia="Times New Roman"/>
          <w:color w:val="333333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>4) инстанции, в которые обращался ранее автор по решению поднимаемой проблемы, краткое содержание ответа по итогам рассмотрения обращения;</w:t>
      </w:r>
    </w:p>
    <w:p w:rsidR="005B2CF3" w:rsidRDefault="005B2CF3" w:rsidP="005B2CF3">
      <w:pPr>
        <w:ind w:firstLine="709"/>
        <w:jc w:val="both"/>
        <w:rPr>
          <w:rFonts w:eastAsia="Times New Roman"/>
          <w:color w:val="333333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>5) были ли судебные разбирательства по заявленной проблеме;</w:t>
      </w:r>
    </w:p>
    <w:p w:rsidR="005B2CF3" w:rsidRDefault="005B2CF3" w:rsidP="005B2CF3">
      <w:pPr>
        <w:ind w:firstLine="709"/>
        <w:jc w:val="both"/>
        <w:rPr>
          <w:rFonts w:eastAsia="Times New Roman"/>
          <w:color w:val="333333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>6) в заключение формулируется заявление, предложение, жалоба;</w:t>
      </w:r>
    </w:p>
    <w:p w:rsidR="005B2CF3" w:rsidRDefault="005B2CF3" w:rsidP="005B2CF3">
      <w:pPr>
        <w:ind w:firstLine="709"/>
        <w:jc w:val="both"/>
        <w:rPr>
          <w:rFonts w:eastAsia="Times New Roman"/>
          <w:color w:val="333333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>7) в конце ставится подпись с расшифровкой подписи и дата.</w:t>
      </w:r>
    </w:p>
    <w:p w:rsidR="005B2CF3" w:rsidRDefault="005B2CF3" w:rsidP="005B2CF3">
      <w:pPr>
        <w:ind w:firstLine="709"/>
        <w:jc w:val="both"/>
        <w:rPr>
          <w:rFonts w:eastAsia="Times New Roman"/>
          <w:color w:val="333333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>В случае, если обращение коллективное, то прикладываются подписи заявителей и указывается контактный адрес и телефон, на чьё имя необходимо направить ответ.</w:t>
      </w:r>
    </w:p>
    <w:p w:rsidR="005B2CF3" w:rsidRDefault="005B2CF3" w:rsidP="005B2CF3">
      <w:pPr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br/>
        <w:t>_________________</w:t>
      </w:r>
      <w:r>
        <w:rPr>
          <w:rFonts w:eastAsia="Times New Roman"/>
          <w:color w:val="000000"/>
          <w:szCs w:val="28"/>
          <w:lang w:eastAsia="ru-RU"/>
        </w:rPr>
        <w:tab/>
      </w:r>
      <w:r>
        <w:rPr>
          <w:rFonts w:eastAsia="Times New Roman"/>
          <w:color w:val="000000"/>
          <w:szCs w:val="28"/>
          <w:lang w:eastAsia="ru-RU"/>
        </w:rPr>
        <w:tab/>
      </w:r>
      <w:r>
        <w:rPr>
          <w:rFonts w:eastAsia="Times New Roman"/>
          <w:color w:val="000000"/>
          <w:szCs w:val="28"/>
          <w:lang w:eastAsia="ru-RU"/>
        </w:rPr>
        <w:tab/>
      </w:r>
      <w:r>
        <w:rPr>
          <w:rFonts w:eastAsia="Times New Roman"/>
          <w:color w:val="000000"/>
          <w:szCs w:val="28"/>
          <w:lang w:eastAsia="ru-RU"/>
        </w:rPr>
        <w:tab/>
      </w:r>
      <w:r>
        <w:rPr>
          <w:rFonts w:eastAsia="Times New Roman"/>
          <w:color w:val="000000"/>
          <w:szCs w:val="28"/>
          <w:lang w:eastAsia="ru-RU"/>
        </w:rPr>
        <w:tab/>
      </w:r>
    </w:p>
    <w:p w:rsidR="005B2CF3" w:rsidRDefault="005B2CF3" w:rsidP="005B2CF3">
      <w:pPr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>«___»_____________20___</w:t>
      </w:r>
    </w:p>
    <w:p w:rsidR="005B2CF3" w:rsidRDefault="005B2CF3" w:rsidP="005B2CF3">
      <w:pPr>
        <w:ind w:firstLine="708"/>
        <w:rPr>
          <w:rFonts w:eastAsia="Times New Roman"/>
          <w:color w:val="333333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подпись </w:t>
      </w:r>
      <w:r>
        <w:rPr>
          <w:rFonts w:eastAsia="Times New Roman"/>
          <w:color w:val="000000"/>
          <w:sz w:val="24"/>
          <w:szCs w:val="24"/>
          <w:lang w:eastAsia="ru-RU"/>
        </w:rPr>
        <w:tab/>
      </w:r>
      <w:r>
        <w:rPr>
          <w:rFonts w:eastAsia="Times New Roman"/>
          <w:color w:val="000000"/>
          <w:sz w:val="24"/>
          <w:szCs w:val="24"/>
          <w:lang w:eastAsia="ru-RU"/>
        </w:rPr>
        <w:tab/>
      </w:r>
      <w:r>
        <w:rPr>
          <w:rFonts w:eastAsia="Times New Roman"/>
          <w:color w:val="000000"/>
          <w:sz w:val="24"/>
          <w:szCs w:val="24"/>
          <w:lang w:eastAsia="ru-RU"/>
        </w:rPr>
        <w:tab/>
      </w:r>
      <w:r>
        <w:rPr>
          <w:rFonts w:eastAsia="Times New Roman"/>
          <w:color w:val="000000"/>
          <w:sz w:val="24"/>
          <w:szCs w:val="24"/>
          <w:lang w:eastAsia="ru-RU"/>
        </w:rPr>
        <w:tab/>
      </w:r>
      <w:r>
        <w:rPr>
          <w:rFonts w:eastAsia="Times New Roman"/>
          <w:color w:val="000000"/>
          <w:sz w:val="24"/>
          <w:szCs w:val="24"/>
          <w:lang w:eastAsia="ru-RU"/>
        </w:rPr>
        <w:tab/>
      </w:r>
      <w:r>
        <w:rPr>
          <w:rFonts w:eastAsia="Times New Roman"/>
          <w:color w:val="000000"/>
          <w:sz w:val="24"/>
          <w:szCs w:val="24"/>
          <w:lang w:eastAsia="ru-RU"/>
        </w:rPr>
        <w:tab/>
      </w:r>
      <w:r>
        <w:rPr>
          <w:rFonts w:eastAsia="Times New Roman"/>
          <w:color w:val="000000"/>
          <w:sz w:val="24"/>
          <w:szCs w:val="24"/>
          <w:lang w:eastAsia="ru-RU"/>
        </w:rPr>
        <w:tab/>
      </w:r>
      <w:r>
        <w:rPr>
          <w:rFonts w:eastAsia="Times New Roman"/>
          <w:color w:val="000000"/>
          <w:sz w:val="24"/>
          <w:szCs w:val="24"/>
          <w:lang w:eastAsia="ru-RU"/>
        </w:rPr>
        <w:tab/>
      </w:r>
      <w:r>
        <w:rPr>
          <w:rFonts w:eastAsia="Times New Roman"/>
          <w:color w:val="000000"/>
          <w:sz w:val="24"/>
          <w:szCs w:val="24"/>
          <w:lang w:eastAsia="ru-RU"/>
        </w:rPr>
        <w:tab/>
      </w:r>
      <w:r>
        <w:rPr>
          <w:rFonts w:eastAsia="Times New Roman"/>
          <w:color w:val="000000"/>
          <w:sz w:val="24"/>
          <w:szCs w:val="24"/>
          <w:lang w:eastAsia="ru-RU"/>
        </w:rPr>
        <w:tab/>
      </w:r>
    </w:p>
    <w:p w:rsidR="005B2CF3" w:rsidRDefault="005778FC" w:rsidP="005778FC">
      <w:pPr>
        <w:tabs>
          <w:tab w:val="left" w:pos="2604"/>
        </w:tabs>
        <w:rPr>
          <w:szCs w:val="28"/>
        </w:rPr>
      </w:pPr>
      <w:r>
        <w:rPr>
          <w:szCs w:val="28"/>
        </w:rPr>
        <w:tab/>
      </w:r>
    </w:p>
    <w:p w:rsidR="005778FC" w:rsidRDefault="005778FC" w:rsidP="005778FC">
      <w:pPr>
        <w:tabs>
          <w:tab w:val="left" w:pos="2604"/>
        </w:tabs>
        <w:rPr>
          <w:szCs w:val="28"/>
        </w:rPr>
      </w:pPr>
    </w:p>
    <w:p w:rsidR="005778FC" w:rsidRPr="005778FC" w:rsidRDefault="005778FC" w:rsidP="005778FC">
      <w:pPr>
        <w:ind w:firstLine="709"/>
        <w:jc w:val="both"/>
      </w:pPr>
      <w:r>
        <w:rPr>
          <w:rFonts w:eastAsia="Times New Roman"/>
          <w:color w:val="000000"/>
          <w:szCs w:val="28"/>
          <w:lang w:eastAsia="ru-RU"/>
        </w:rPr>
        <w:t>(согласно пункту 1 статьи 11 Федерального закона от 02.05.2006 № 59-ФЗ «О порядке рассмотрения обращений граждан Российской Федерации»</w:t>
      </w:r>
      <w:r>
        <w:rPr>
          <w:rFonts w:eastAsia="Times New Roman"/>
          <w:color w:val="000000"/>
          <w:szCs w:val="28"/>
          <w:lang w:eastAsia="ru-RU"/>
        </w:rPr>
        <w:br/>
        <w:t>ответ на обращение не даётся, если в письменном обращении не указаны фамилия и адрес проживания согласно пункту 1 статьи 11 Федерального закона от 02.05.2006 № 59-ФЗ «О порядке рассмотрения обращений граждан Российской Федерации»).</w:t>
      </w:r>
    </w:p>
    <w:p w:rsidR="00F94D33" w:rsidRDefault="005778FC" w:rsidP="005778FC">
      <w:r>
        <w:rPr>
          <w:rFonts w:eastAsia="Times New Roman"/>
          <w:color w:val="000000"/>
          <w:szCs w:val="28"/>
          <w:lang w:eastAsia="ru-RU"/>
        </w:rPr>
        <w:br/>
      </w:r>
    </w:p>
    <w:sectPr w:rsidR="00F94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CF3"/>
    <w:rsid w:val="005778FC"/>
    <w:rsid w:val="005B2CF3"/>
    <w:rsid w:val="007453FE"/>
    <w:rsid w:val="00984F17"/>
    <w:rsid w:val="00AD5F6D"/>
    <w:rsid w:val="00F8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75C29"/>
  <w15:docId w15:val="{0F54F0CB-75C5-4CBA-964E-A70632984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CF3"/>
    <w:pPr>
      <w:spacing w:after="0" w:line="240" w:lineRule="auto"/>
    </w:pPr>
    <w:rPr>
      <w:rFonts w:ascii="Times New Roman" w:eastAsia="Calibri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F6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5F6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2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2026-06-04T05:43:00Z</cp:lastPrinted>
  <dcterms:created xsi:type="dcterms:W3CDTF">2026-06-04T05:43:00Z</dcterms:created>
  <dcterms:modified xsi:type="dcterms:W3CDTF">2026-06-04T05:43:00Z</dcterms:modified>
</cp:coreProperties>
</file>